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1C" w:rsidRDefault="00FB39A9">
      <w:r>
        <w:rPr>
          <w:noProof/>
        </w:rPr>
        <w:drawing>
          <wp:inline distT="0" distB="0" distL="0" distR="0">
            <wp:extent cx="6858000" cy="201568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1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9A9" w:rsidRDefault="00FB39A9"/>
    <w:p w:rsidR="009A417D" w:rsidRPr="009A417D" w:rsidRDefault="009A417D" w:rsidP="009A417D">
      <w:pPr>
        <w:spacing w:line="276" w:lineRule="auto"/>
        <w:ind w:left="540"/>
        <w:jc w:val="center"/>
        <w:rPr>
          <w:rFonts w:ascii="Gordita" w:eastAsiaTheme="minorHAnsi" w:hAnsi="Gordita"/>
          <w:b/>
          <w:sz w:val="36"/>
        </w:rPr>
      </w:pPr>
      <w:r w:rsidRPr="009A417D">
        <w:rPr>
          <w:rFonts w:ascii="Gordita" w:eastAsiaTheme="minorHAnsi" w:hAnsi="Gordita"/>
          <w:b/>
          <w:sz w:val="36"/>
        </w:rPr>
        <w:t>Sample Session Two Follow-Up Email</w:t>
      </w:r>
    </w:p>
    <w:p w:rsidR="009A417D" w:rsidRDefault="009A417D" w:rsidP="00FB39A9">
      <w:pPr>
        <w:spacing w:line="276" w:lineRule="auto"/>
        <w:ind w:left="540"/>
        <w:rPr>
          <w:rFonts w:eastAsiaTheme="minorHAnsi"/>
          <w:sz w:val="28"/>
        </w:rPr>
      </w:pPr>
    </w:p>
    <w:p w:rsidR="00FB39A9" w:rsidRPr="00FB39A9" w:rsidRDefault="00FB39A9" w:rsidP="00FB39A9">
      <w:pPr>
        <w:spacing w:line="276" w:lineRule="auto"/>
        <w:ind w:left="540"/>
        <w:rPr>
          <w:rFonts w:eastAsiaTheme="minorHAnsi"/>
          <w:sz w:val="28"/>
        </w:rPr>
      </w:pPr>
      <w:r w:rsidRPr="00FB39A9">
        <w:rPr>
          <w:rFonts w:eastAsiaTheme="minorHAnsi"/>
          <w:sz w:val="28"/>
        </w:rPr>
        <w:t>Dear Nurturing Seedlings Parents,</w:t>
      </w:r>
    </w:p>
    <w:p w:rsidR="00FB39A9" w:rsidRPr="00FB39A9" w:rsidRDefault="00FB39A9" w:rsidP="00FB39A9">
      <w:pPr>
        <w:spacing w:line="276" w:lineRule="auto"/>
        <w:ind w:left="540"/>
        <w:rPr>
          <w:rFonts w:eastAsiaTheme="minorHAnsi"/>
          <w:sz w:val="28"/>
        </w:rPr>
      </w:pPr>
    </w:p>
    <w:p w:rsidR="00B97C04" w:rsidRPr="00B97C04" w:rsidRDefault="00B97C04" w:rsidP="00B97C04">
      <w:pPr>
        <w:spacing w:line="276" w:lineRule="auto"/>
        <w:ind w:left="540"/>
        <w:rPr>
          <w:rFonts w:eastAsiaTheme="minorHAnsi"/>
          <w:sz w:val="28"/>
        </w:rPr>
      </w:pPr>
      <w:r w:rsidRPr="00B97C04">
        <w:rPr>
          <w:rFonts w:eastAsiaTheme="minorHAnsi"/>
          <w:sz w:val="28"/>
        </w:rPr>
        <w:t xml:space="preserve">Thanks so much for joining in our 2nd session of </w:t>
      </w:r>
      <w:r w:rsidRPr="00B97C04">
        <w:rPr>
          <w:rFonts w:eastAsiaTheme="minorHAnsi"/>
          <w:i/>
          <w:sz w:val="28"/>
        </w:rPr>
        <w:t>Nurturing Seedlings</w:t>
      </w:r>
      <w:r w:rsidRPr="00B97C04">
        <w:rPr>
          <w:rFonts w:eastAsiaTheme="minorHAnsi"/>
          <w:sz w:val="28"/>
        </w:rPr>
        <w:t xml:space="preserve">. It was a fun time to continue sharing and getting to know one another! </w:t>
      </w:r>
    </w:p>
    <w:p w:rsidR="00B97C04" w:rsidRPr="00B97C04" w:rsidRDefault="00B97C04" w:rsidP="00B97C04">
      <w:pPr>
        <w:spacing w:line="276" w:lineRule="auto"/>
        <w:ind w:left="540"/>
        <w:rPr>
          <w:rFonts w:eastAsiaTheme="minorHAnsi"/>
          <w:sz w:val="28"/>
        </w:rPr>
      </w:pPr>
    </w:p>
    <w:p w:rsidR="00B97C04" w:rsidRPr="009A417D" w:rsidRDefault="00B97C04" w:rsidP="00B97C04">
      <w:pPr>
        <w:spacing w:line="276" w:lineRule="auto"/>
        <w:ind w:left="540"/>
        <w:rPr>
          <w:rFonts w:eastAsiaTheme="minorHAnsi"/>
          <w:b/>
          <w:color w:val="70AD47" w:themeColor="accent6"/>
          <w:sz w:val="28"/>
        </w:rPr>
      </w:pPr>
      <w:bookmarkStart w:id="0" w:name="_GoBack"/>
      <w:proofErr w:type="gramStart"/>
      <w:r w:rsidRPr="00B97C04">
        <w:rPr>
          <w:rFonts w:eastAsiaTheme="minorHAnsi"/>
          <w:sz w:val="28"/>
        </w:rPr>
        <w:t>Hopefully</w:t>
      </w:r>
      <w:proofErr w:type="gramEnd"/>
      <w:r w:rsidRPr="00B97C04">
        <w:rPr>
          <w:rFonts w:eastAsiaTheme="minorHAnsi"/>
          <w:sz w:val="28"/>
        </w:rPr>
        <w:t xml:space="preserve"> this week you will have some opportunities to try out some different ways </w:t>
      </w:r>
      <w:bookmarkEnd w:id="0"/>
      <w:r w:rsidRPr="00B97C04">
        <w:rPr>
          <w:rFonts w:eastAsiaTheme="minorHAnsi"/>
          <w:sz w:val="28"/>
        </w:rPr>
        <w:t>to pray. You can find some great resources for this on the portal, along with the session two resources here.</w:t>
      </w:r>
      <w:r>
        <w:rPr>
          <w:rFonts w:eastAsiaTheme="minorHAnsi"/>
          <w:sz w:val="28"/>
        </w:rPr>
        <w:t xml:space="preserve"> </w:t>
      </w:r>
      <w:r w:rsidRPr="009A417D">
        <w:rPr>
          <w:rFonts w:eastAsiaTheme="minorHAnsi"/>
          <w:b/>
          <w:color w:val="70AD47" w:themeColor="accent6"/>
          <w:sz w:val="28"/>
        </w:rPr>
        <w:t xml:space="preserve">Remember, you can access the portal by using the QR code on the </w:t>
      </w:r>
      <w:r w:rsidRPr="009A417D">
        <w:rPr>
          <w:rFonts w:eastAsiaTheme="minorHAnsi"/>
          <w:b/>
          <w:i/>
          <w:color w:val="70AD47" w:themeColor="accent6"/>
          <w:sz w:val="28"/>
        </w:rPr>
        <w:t>Take Away Sheet</w:t>
      </w:r>
      <w:r w:rsidRPr="009A417D">
        <w:rPr>
          <w:rFonts w:eastAsiaTheme="minorHAnsi"/>
          <w:b/>
          <w:color w:val="70AD47" w:themeColor="accent6"/>
          <w:sz w:val="28"/>
        </w:rPr>
        <w:t xml:space="preserve"> or by clicking this link: </w:t>
      </w:r>
      <w:hyperlink r:id="rId7" w:history="1">
        <w:r w:rsidR="000972FA" w:rsidRPr="009A417D">
          <w:rPr>
            <w:rStyle w:val="Hyperlink"/>
            <w:rFonts w:eastAsiaTheme="minorHAnsi"/>
            <w:b/>
            <w:color w:val="70AD47" w:themeColor="accent6"/>
            <w:sz w:val="28"/>
          </w:rPr>
          <w:t>https://www.catholicedaohct.org/nurturing-seedlings/parents/session-two</w:t>
        </w:r>
      </w:hyperlink>
      <w:r w:rsidR="000972FA" w:rsidRPr="009A417D">
        <w:rPr>
          <w:rFonts w:eastAsiaTheme="minorHAnsi"/>
          <w:b/>
          <w:color w:val="70AD47" w:themeColor="accent6"/>
          <w:sz w:val="28"/>
        </w:rPr>
        <w:t>.</w:t>
      </w:r>
    </w:p>
    <w:p w:rsidR="000972FA" w:rsidRPr="009A417D" w:rsidRDefault="000972FA" w:rsidP="00B97C04">
      <w:pPr>
        <w:spacing w:line="276" w:lineRule="auto"/>
        <w:ind w:left="540"/>
        <w:rPr>
          <w:rFonts w:eastAsiaTheme="minorHAnsi"/>
          <w:b/>
          <w:color w:val="70AD47" w:themeColor="accent6"/>
          <w:sz w:val="28"/>
        </w:rPr>
      </w:pPr>
    </w:p>
    <w:p w:rsidR="00B97C04" w:rsidRDefault="00B97C04" w:rsidP="00B97C04">
      <w:pPr>
        <w:spacing w:line="276" w:lineRule="auto"/>
        <w:ind w:left="540"/>
        <w:rPr>
          <w:rFonts w:eastAsiaTheme="minorHAnsi"/>
          <w:sz w:val="28"/>
        </w:rPr>
      </w:pPr>
    </w:p>
    <w:p w:rsidR="00B97C04" w:rsidRDefault="00B97C04" w:rsidP="00B97C04">
      <w:pPr>
        <w:spacing w:line="276" w:lineRule="auto"/>
        <w:ind w:left="540"/>
        <w:rPr>
          <w:rFonts w:eastAsiaTheme="minorHAnsi"/>
          <w:sz w:val="28"/>
        </w:rPr>
      </w:pPr>
      <w:r w:rsidRPr="00B97C04">
        <w:rPr>
          <w:rFonts w:eastAsiaTheme="minorHAnsi"/>
          <w:sz w:val="28"/>
        </w:rPr>
        <w:t xml:space="preserve">Our next session will be (insert date). </w:t>
      </w:r>
    </w:p>
    <w:p w:rsidR="00B97C04" w:rsidRDefault="00B97C04" w:rsidP="00B97C04">
      <w:pPr>
        <w:spacing w:line="276" w:lineRule="auto"/>
        <w:ind w:left="540"/>
        <w:rPr>
          <w:rFonts w:eastAsiaTheme="minorHAnsi"/>
          <w:sz w:val="28"/>
        </w:rPr>
      </w:pPr>
    </w:p>
    <w:p w:rsidR="00B97C04" w:rsidRPr="00B97C04" w:rsidRDefault="00B97C04" w:rsidP="00B97C04">
      <w:pPr>
        <w:spacing w:line="276" w:lineRule="auto"/>
        <w:ind w:left="540"/>
        <w:rPr>
          <w:rFonts w:eastAsiaTheme="minorHAnsi"/>
          <w:sz w:val="28"/>
        </w:rPr>
      </w:pPr>
      <w:r w:rsidRPr="00B97C04">
        <w:rPr>
          <w:rFonts w:eastAsiaTheme="minorHAnsi"/>
          <w:sz w:val="28"/>
        </w:rPr>
        <w:t>Have a great week!</w:t>
      </w:r>
    </w:p>
    <w:p w:rsidR="00FB39A9" w:rsidRPr="00FB39A9" w:rsidRDefault="00FB39A9" w:rsidP="00FB39A9">
      <w:pPr>
        <w:spacing w:line="276" w:lineRule="auto"/>
        <w:ind w:left="540"/>
        <w:rPr>
          <w:rFonts w:eastAsiaTheme="minorHAnsi"/>
          <w:sz w:val="28"/>
        </w:rPr>
      </w:pPr>
    </w:p>
    <w:p w:rsidR="00FB39A9" w:rsidRPr="00FB39A9" w:rsidRDefault="00FB39A9" w:rsidP="00FB39A9">
      <w:pPr>
        <w:spacing w:line="276" w:lineRule="auto"/>
        <w:ind w:left="540"/>
        <w:rPr>
          <w:rFonts w:eastAsiaTheme="minorHAnsi"/>
          <w:sz w:val="28"/>
        </w:rPr>
      </w:pPr>
    </w:p>
    <w:p w:rsidR="00FB39A9" w:rsidRPr="00FB39A9" w:rsidRDefault="00FB39A9" w:rsidP="00FB39A9">
      <w:pPr>
        <w:spacing w:line="276" w:lineRule="auto"/>
        <w:ind w:left="540"/>
        <w:rPr>
          <w:rFonts w:eastAsiaTheme="minorHAnsi"/>
          <w:color w:val="C00000"/>
          <w:sz w:val="28"/>
        </w:rPr>
      </w:pPr>
      <w:r w:rsidRPr="00FB39A9">
        <w:rPr>
          <w:rFonts w:eastAsiaTheme="minorHAnsi"/>
          <w:color w:val="C00000"/>
          <w:sz w:val="28"/>
        </w:rPr>
        <w:t>Peace,</w:t>
      </w:r>
    </w:p>
    <w:p w:rsidR="00FB39A9" w:rsidRPr="00FB39A9" w:rsidRDefault="00FB39A9" w:rsidP="00FB39A9">
      <w:pPr>
        <w:spacing w:line="276" w:lineRule="auto"/>
        <w:ind w:left="540"/>
        <w:rPr>
          <w:rFonts w:eastAsiaTheme="minorHAnsi"/>
          <w:color w:val="C00000"/>
          <w:sz w:val="28"/>
        </w:rPr>
      </w:pPr>
      <w:r w:rsidRPr="00FB39A9">
        <w:rPr>
          <w:rFonts w:eastAsiaTheme="minorHAnsi"/>
          <w:color w:val="C00000"/>
          <w:sz w:val="28"/>
        </w:rPr>
        <w:t>(</w:t>
      </w:r>
      <w:proofErr w:type="gramStart"/>
      <w:r w:rsidRPr="00FB39A9">
        <w:rPr>
          <w:rFonts w:eastAsiaTheme="minorHAnsi"/>
          <w:color w:val="C00000"/>
          <w:sz w:val="28"/>
        </w:rPr>
        <w:t>list</w:t>
      </w:r>
      <w:proofErr w:type="gramEnd"/>
      <w:r w:rsidRPr="00FB39A9">
        <w:rPr>
          <w:rFonts w:eastAsiaTheme="minorHAnsi"/>
          <w:color w:val="C00000"/>
          <w:sz w:val="28"/>
        </w:rPr>
        <w:t xml:space="preserve"> names of parish Nurturing Seedlings team)</w:t>
      </w:r>
    </w:p>
    <w:p w:rsidR="00FB39A9" w:rsidRPr="00FB39A9" w:rsidRDefault="00FB39A9">
      <w:pPr>
        <w:rPr>
          <w:color w:val="C00000"/>
        </w:rPr>
      </w:pPr>
    </w:p>
    <w:p w:rsidR="00FB39A9" w:rsidRDefault="00FB39A9"/>
    <w:sectPr w:rsidR="00FB39A9" w:rsidSect="00FB39A9">
      <w:headerReference w:type="default" r:id="rId8"/>
      <w:footerReference w:type="even" r:id="rId9"/>
      <w:footerReference w:type="default" r:id="rId10"/>
      <w:pgSz w:w="12240" w:h="15840" w:code="1"/>
      <w:pgMar w:top="720" w:right="13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A9" w:rsidRDefault="00FB39A9" w:rsidP="00FB39A9">
      <w:r>
        <w:separator/>
      </w:r>
    </w:p>
  </w:endnote>
  <w:endnote w:type="continuationSeparator" w:id="0">
    <w:p w:rsidR="00FB39A9" w:rsidRDefault="00FB39A9" w:rsidP="00FB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rdita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9" w:rsidRPr="00FB39A9" w:rsidRDefault="00FB39A9" w:rsidP="00FB39A9">
    <w:pPr>
      <w:pStyle w:val="Footer"/>
      <w:jc w:val="right"/>
      <w:rPr>
        <w:i/>
        <w:color w:val="AEAAAA" w:themeColor="background2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9" w:rsidRPr="00FB39A9" w:rsidRDefault="00FB39A9" w:rsidP="00FB39A9">
    <w:pPr>
      <w:pStyle w:val="Footer"/>
      <w:jc w:val="right"/>
      <w:rPr>
        <w:i/>
        <w:color w:val="AEAAAA" w:themeColor="background2" w:themeShade="BF"/>
      </w:rPr>
    </w:pPr>
    <w:r w:rsidRPr="00FB39A9">
      <w:rPr>
        <w:i/>
        <w:color w:val="AEAAAA" w:themeColor="background2" w:themeShade="BF"/>
      </w:rPr>
      <w:t xml:space="preserve">Follow-up email to participants.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A9" w:rsidRDefault="00FB39A9" w:rsidP="00FB39A9">
      <w:r>
        <w:separator/>
      </w:r>
    </w:p>
  </w:footnote>
  <w:footnote w:type="continuationSeparator" w:id="0">
    <w:p w:rsidR="00FB39A9" w:rsidRDefault="00FB39A9" w:rsidP="00FB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A9" w:rsidRPr="00FB39A9" w:rsidRDefault="00B97C04" w:rsidP="00FB39A9">
    <w:pPr>
      <w:pStyle w:val="Header"/>
      <w:jc w:val="right"/>
      <w:rPr>
        <w:i/>
        <w:color w:val="AEAAAA" w:themeColor="background2" w:themeShade="BF"/>
        <w:sz w:val="32"/>
      </w:rPr>
    </w:pPr>
    <w:r>
      <w:rPr>
        <w:i/>
        <w:color w:val="AEAAAA" w:themeColor="background2" w:themeShade="BF"/>
        <w:sz w:val="32"/>
      </w:rPr>
      <w:t>Session Two</w:t>
    </w:r>
    <w:r w:rsidR="00FB39A9" w:rsidRPr="00FB39A9">
      <w:rPr>
        <w:i/>
        <w:color w:val="AEAAAA" w:themeColor="background2" w:themeShade="BF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9"/>
    <w:rsid w:val="000972FA"/>
    <w:rsid w:val="004F26AB"/>
    <w:rsid w:val="008F301C"/>
    <w:rsid w:val="009A417D"/>
    <w:rsid w:val="009C1AC6"/>
    <w:rsid w:val="00A125C0"/>
    <w:rsid w:val="00B97C04"/>
    <w:rsid w:val="00F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0CFC"/>
  <w15:chartTrackingRefBased/>
  <w15:docId w15:val="{E60CBBDE-2A43-4DEE-A7EE-CAD4B35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26AB"/>
  </w:style>
  <w:style w:type="paragraph" w:styleId="BodyText">
    <w:name w:val="Body Text"/>
    <w:basedOn w:val="Normal"/>
    <w:link w:val="BodyTextChar"/>
    <w:uiPriority w:val="99"/>
    <w:qFormat/>
    <w:rsid w:val="004F26AB"/>
    <w:rPr>
      <w:rFonts w:ascii="Calibri" w:hAnsi="Calibri" w:cs="Calibri"/>
      <w:szCs w:val="20"/>
    </w:rPr>
  </w:style>
  <w:style w:type="character" w:customStyle="1" w:styleId="BodyTextChar">
    <w:name w:val="Body Text Char"/>
    <w:link w:val="BodyText"/>
    <w:uiPriority w:val="99"/>
    <w:rsid w:val="004F26AB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4F26AB"/>
  </w:style>
  <w:style w:type="paragraph" w:styleId="Header">
    <w:name w:val="header"/>
    <w:basedOn w:val="Normal"/>
    <w:link w:val="HeaderChar"/>
    <w:uiPriority w:val="99"/>
    <w:unhideWhenUsed/>
    <w:rsid w:val="00FB3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9A9"/>
  </w:style>
  <w:style w:type="paragraph" w:styleId="Footer">
    <w:name w:val="footer"/>
    <w:basedOn w:val="Normal"/>
    <w:link w:val="FooterChar"/>
    <w:uiPriority w:val="99"/>
    <w:unhideWhenUsed/>
    <w:rsid w:val="00FB3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9A9"/>
  </w:style>
  <w:style w:type="character" w:styleId="Hyperlink">
    <w:name w:val="Hyperlink"/>
    <w:basedOn w:val="DefaultParagraphFont"/>
    <w:uiPriority w:val="99"/>
    <w:unhideWhenUsed/>
    <w:rsid w:val="00FB39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atholicedaohct.org/nurturing-seedlings/parents/session-tw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McClintock, Jennifer</dc:creator>
  <cp:keywords/>
  <dc:description/>
  <cp:lastModifiedBy>McClintock, Jennifer</cp:lastModifiedBy>
  <cp:revision>2</cp:revision>
  <cp:lastPrinted>2024-10-31T16:04:00Z</cp:lastPrinted>
  <dcterms:created xsi:type="dcterms:W3CDTF">2024-10-31T16:04:00Z</dcterms:created>
  <dcterms:modified xsi:type="dcterms:W3CDTF">2024-10-31T16:04:00Z</dcterms:modified>
</cp:coreProperties>
</file>